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FC53" w14:textId="51240ED6" w:rsidR="00DC76A5" w:rsidRPr="00DC76A5" w:rsidRDefault="00DC76A5" w:rsidP="00DC76A5">
      <w:pPr>
        <w:pStyle w:val="Geenafstand"/>
        <w:rPr>
          <w:b/>
          <w:bCs/>
          <w:lang w:eastAsia="nl-NL"/>
        </w:rPr>
      </w:pPr>
      <w:r w:rsidRPr="00DC76A5">
        <w:rPr>
          <w:b/>
          <w:bCs/>
          <w:lang w:eastAsia="nl-NL"/>
        </w:rPr>
        <w:t>Korte instructie/invulwijzer begeleidend bij de drie formulieren</w:t>
      </w:r>
    </w:p>
    <w:p w14:paraId="7A851051" w14:textId="77777777" w:rsidR="00DC76A5" w:rsidRPr="00DC76A5" w:rsidRDefault="00DC76A5" w:rsidP="00DC76A5">
      <w:pPr>
        <w:pStyle w:val="Geenafstand"/>
        <w:rPr>
          <w:lang w:eastAsia="nl-NL"/>
        </w:rPr>
      </w:pPr>
    </w:p>
    <w:p w14:paraId="52DEBB25" w14:textId="32B0179F" w:rsidR="00220C06" w:rsidRPr="00220C06" w:rsidRDefault="00220C06" w:rsidP="00DC76A5">
      <w:pPr>
        <w:pStyle w:val="Geenafstand"/>
        <w:rPr>
          <w:b/>
          <w:bCs/>
          <w:lang w:eastAsia="nl-NL"/>
        </w:rPr>
      </w:pPr>
      <w:r w:rsidRPr="00220C06">
        <w:rPr>
          <w:b/>
          <w:bCs/>
          <w:lang w:eastAsia="nl-NL"/>
        </w:rPr>
        <w:t>Invulwijzer</w:t>
      </w:r>
    </w:p>
    <w:p w14:paraId="036CBE36" w14:textId="57182838" w:rsidR="00FD4098" w:rsidRPr="00220C06" w:rsidRDefault="00FD4098" w:rsidP="00DC76A5">
      <w:pPr>
        <w:pStyle w:val="Geenafstand"/>
        <w:rPr>
          <w:b/>
          <w:bCs/>
          <w:sz w:val="21"/>
          <w:szCs w:val="21"/>
          <w:lang w:eastAsia="nl-NL"/>
        </w:rPr>
      </w:pPr>
      <w:r w:rsidRPr="00220C06">
        <w:rPr>
          <w:b/>
          <w:bCs/>
          <w:sz w:val="21"/>
          <w:szCs w:val="21"/>
          <w:lang w:eastAsia="nl-NL"/>
        </w:rPr>
        <w:t>Voorbereiding</w:t>
      </w:r>
      <w:r w:rsidR="00220C06">
        <w:rPr>
          <w:b/>
          <w:bCs/>
          <w:sz w:val="21"/>
          <w:szCs w:val="21"/>
          <w:lang w:eastAsia="nl-NL"/>
        </w:rPr>
        <w:t>sformulier</w:t>
      </w:r>
    </w:p>
    <w:p w14:paraId="401A11E7" w14:textId="40EFCB53" w:rsidR="00FD4098" w:rsidRPr="00220C06" w:rsidRDefault="00220C06" w:rsidP="00DC76A5">
      <w:pPr>
        <w:pStyle w:val="Geenafstand"/>
        <w:rPr>
          <w:sz w:val="21"/>
          <w:szCs w:val="21"/>
          <w:lang w:eastAsia="nl-NL"/>
        </w:rPr>
      </w:pPr>
      <w:r>
        <w:rPr>
          <w:sz w:val="21"/>
          <w:szCs w:val="21"/>
          <w:lang w:eastAsia="nl-NL"/>
        </w:rPr>
        <w:t xml:space="preserve">Individueel in te vullen en vervolgens </w:t>
      </w:r>
      <w:r w:rsidR="00427884">
        <w:rPr>
          <w:sz w:val="21"/>
          <w:szCs w:val="21"/>
          <w:lang w:eastAsia="nl-NL"/>
        </w:rPr>
        <w:t xml:space="preserve">via de mail </w:t>
      </w:r>
      <w:r>
        <w:rPr>
          <w:sz w:val="21"/>
          <w:szCs w:val="21"/>
          <w:lang w:eastAsia="nl-NL"/>
        </w:rPr>
        <w:t xml:space="preserve">rond te sturen door alle ketenpartners en de school. Doel is dat iedereen goed voorbereid is én in de gelegenheid is (zo uitgebreid als nodig) input te leveren voor het startgesprek. Hierdoor kunnen tijdens het startgesprek sneller knopen worden doorgehakt en prioriteiten worden gesteld. </w:t>
      </w:r>
    </w:p>
    <w:p w14:paraId="4CF69DA0" w14:textId="77777777" w:rsidR="00FD4098" w:rsidRPr="00220C06" w:rsidRDefault="00FD4098" w:rsidP="00DC76A5">
      <w:pPr>
        <w:pStyle w:val="Geenafstand"/>
        <w:rPr>
          <w:b/>
          <w:bCs/>
          <w:sz w:val="21"/>
          <w:szCs w:val="21"/>
          <w:lang w:eastAsia="nl-NL"/>
        </w:rPr>
      </w:pPr>
    </w:p>
    <w:p w14:paraId="27E49CDC" w14:textId="26A94F40" w:rsidR="00FD4098" w:rsidRPr="00220C06" w:rsidRDefault="00220C06" w:rsidP="00DC76A5">
      <w:pPr>
        <w:pStyle w:val="Geenafstand"/>
        <w:rPr>
          <w:b/>
          <w:bCs/>
          <w:sz w:val="21"/>
          <w:szCs w:val="21"/>
          <w:lang w:eastAsia="nl-NL"/>
        </w:rPr>
      </w:pPr>
      <w:r>
        <w:rPr>
          <w:b/>
          <w:bCs/>
          <w:sz w:val="21"/>
          <w:szCs w:val="21"/>
          <w:lang w:eastAsia="nl-NL"/>
        </w:rPr>
        <w:t>Samenwerkplan</w:t>
      </w:r>
    </w:p>
    <w:p w14:paraId="4437C241" w14:textId="0766CC0B" w:rsidR="00FD4098" w:rsidRPr="00220C06" w:rsidRDefault="00A521E2" w:rsidP="00DC76A5">
      <w:pPr>
        <w:pStyle w:val="Geenafstand"/>
        <w:rPr>
          <w:sz w:val="21"/>
          <w:szCs w:val="21"/>
          <w:lang w:eastAsia="nl-NL"/>
        </w:rPr>
      </w:pPr>
      <w:r>
        <w:rPr>
          <w:sz w:val="21"/>
          <w:szCs w:val="21"/>
          <w:lang w:eastAsia="nl-NL"/>
        </w:rPr>
        <w:t xml:space="preserve">Tijdens het startgesprek vullen jullie samen (onder leiding van de school) het samenwerkplan in. Wanneer het plan definitief is stuurt de school dit rond naar alle betrokken ketenpartners. </w:t>
      </w:r>
    </w:p>
    <w:p w14:paraId="5E4EB3D4" w14:textId="77777777" w:rsidR="00FD4098" w:rsidRPr="00220C06" w:rsidRDefault="00FD4098" w:rsidP="00DC76A5">
      <w:pPr>
        <w:pStyle w:val="Geenafstand"/>
        <w:rPr>
          <w:sz w:val="21"/>
          <w:szCs w:val="21"/>
          <w:lang w:eastAsia="nl-NL"/>
        </w:rPr>
      </w:pPr>
    </w:p>
    <w:p w14:paraId="26FC879E" w14:textId="08ECD74F" w:rsidR="00FD4098" w:rsidRPr="00220C06" w:rsidRDefault="00FD4098" w:rsidP="00DC76A5">
      <w:pPr>
        <w:pStyle w:val="Geenafstand"/>
        <w:rPr>
          <w:sz w:val="21"/>
          <w:szCs w:val="21"/>
          <w:lang w:eastAsia="nl-NL"/>
        </w:rPr>
      </w:pPr>
      <w:r w:rsidRPr="00220C06">
        <w:rPr>
          <w:b/>
          <w:bCs/>
          <w:sz w:val="21"/>
          <w:szCs w:val="21"/>
          <w:lang w:eastAsia="nl-NL"/>
        </w:rPr>
        <w:t>Tussen- en eindevaluatie</w:t>
      </w:r>
    </w:p>
    <w:p w14:paraId="07E06A2E" w14:textId="396FF7C7" w:rsidR="00DC76A5" w:rsidRDefault="00A521E2" w:rsidP="00DC76A5">
      <w:pPr>
        <w:pStyle w:val="Geenafstand"/>
        <w:rPr>
          <w:sz w:val="21"/>
          <w:szCs w:val="21"/>
          <w:lang w:eastAsia="nl-NL"/>
        </w:rPr>
      </w:pPr>
      <w:r>
        <w:rPr>
          <w:sz w:val="21"/>
          <w:szCs w:val="21"/>
          <w:lang w:eastAsia="nl-NL"/>
        </w:rPr>
        <w:t xml:space="preserve">Wanneer de school samen met de ketenpartners besluit een tussen- en eindevaluatie in te plannen kan dit formulier worden gebruikt als leidraad voor het gesprek. Zo worden alle doelen, prioriteiten en samenwerkafspraken goed in de gaten gehouden. </w:t>
      </w:r>
    </w:p>
    <w:p w14:paraId="12A7FF39" w14:textId="77777777" w:rsidR="00F659C8" w:rsidRDefault="00F659C8" w:rsidP="00DC76A5">
      <w:pPr>
        <w:pStyle w:val="Geenafstand"/>
        <w:rPr>
          <w:sz w:val="21"/>
          <w:szCs w:val="21"/>
          <w:lang w:eastAsia="nl-NL"/>
        </w:rPr>
      </w:pPr>
    </w:p>
    <w:p w14:paraId="308890FD" w14:textId="09B90E07" w:rsidR="00427884" w:rsidRDefault="00427884" w:rsidP="00DC76A5">
      <w:pPr>
        <w:pStyle w:val="Geenafstand"/>
        <w:rPr>
          <w:sz w:val="21"/>
          <w:szCs w:val="21"/>
          <w:lang w:eastAsia="nl-NL"/>
        </w:rPr>
      </w:pPr>
      <w:r>
        <w:rPr>
          <w:b/>
          <w:bCs/>
          <w:sz w:val="21"/>
          <w:szCs w:val="21"/>
          <w:lang w:eastAsia="nl-NL"/>
        </w:rPr>
        <w:t>Extra verdieping</w:t>
      </w:r>
    </w:p>
    <w:p w14:paraId="2E8CFFB6" w14:textId="32976040" w:rsidR="00427884" w:rsidRPr="00427884" w:rsidRDefault="00427884" w:rsidP="00DC76A5">
      <w:pPr>
        <w:pStyle w:val="Geenafstand"/>
        <w:rPr>
          <w:sz w:val="21"/>
          <w:szCs w:val="21"/>
          <w:lang w:eastAsia="nl-NL"/>
        </w:rPr>
      </w:pPr>
      <w:r>
        <w:rPr>
          <w:sz w:val="21"/>
          <w:szCs w:val="21"/>
          <w:lang w:eastAsia="nl-NL"/>
        </w:rPr>
        <w:t xml:space="preserve">Heb je behoefte aan extra informatie en verdieping rondom thema’s rondom het voorzitten en voeren van een effectief startgesprek? </w:t>
      </w:r>
      <w:hyperlink r:id="rId8" w:history="1">
        <w:r w:rsidRPr="00427B7B">
          <w:rPr>
            <w:rStyle w:val="Hyperlink"/>
            <w:sz w:val="21"/>
            <w:szCs w:val="21"/>
            <w:lang w:eastAsia="nl-NL"/>
          </w:rPr>
          <w:t>Hier</w:t>
        </w:r>
      </w:hyperlink>
      <w:r>
        <w:rPr>
          <w:sz w:val="21"/>
          <w:szCs w:val="21"/>
          <w:lang w:eastAsia="nl-NL"/>
        </w:rPr>
        <w:t xml:space="preserve"> vind je een reeks video’s met extra uitleg. </w:t>
      </w:r>
      <w:r w:rsidR="00266649">
        <w:rPr>
          <w:sz w:val="21"/>
          <w:szCs w:val="21"/>
          <w:lang w:eastAsia="nl-NL"/>
        </w:rPr>
        <w:t>In het Routeboek Verzuim en Thuiszitters</w:t>
      </w:r>
      <w:r>
        <w:rPr>
          <w:sz w:val="21"/>
          <w:szCs w:val="21"/>
          <w:lang w:eastAsia="nl-NL"/>
        </w:rPr>
        <w:t xml:space="preserve"> vind je </w:t>
      </w:r>
      <w:r w:rsidR="00DE71D4">
        <w:rPr>
          <w:sz w:val="21"/>
          <w:szCs w:val="21"/>
          <w:lang w:eastAsia="nl-NL"/>
        </w:rPr>
        <w:t>meer informatie over alle rollen binnen het MDO</w:t>
      </w:r>
      <w:r w:rsidR="00266649">
        <w:rPr>
          <w:sz w:val="21"/>
          <w:szCs w:val="21"/>
          <w:lang w:eastAsia="nl-NL"/>
        </w:rPr>
        <w:t>.</w:t>
      </w:r>
    </w:p>
    <w:p w14:paraId="5ECE4FB2" w14:textId="77777777" w:rsidR="00427884" w:rsidRDefault="00427884" w:rsidP="00DC76A5">
      <w:pPr>
        <w:pStyle w:val="Geenafstand"/>
        <w:rPr>
          <w:sz w:val="21"/>
          <w:szCs w:val="21"/>
          <w:lang w:eastAsia="nl-NL"/>
        </w:rPr>
      </w:pPr>
    </w:p>
    <w:p w14:paraId="6AB3D921" w14:textId="77777777" w:rsidR="00335562" w:rsidRPr="00220C06" w:rsidRDefault="00335562" w:rsidP="00DC76A5">
      <w:pPr>
        <w:pStyle w:val="Geenafstand"/>
        <w:rPr>
          <w:sz w:val="21"/>
          <w:szCs w:val="21"/>
        </w:rPr>
      </w:pPr>
    </w:p>
    <w:sectPr w:rsidR="00335562" w:rsidRPr="00220C06" w:rsidSect="00E64E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539AE"/>
    <w:multiLevelType w:val="multilevel"/>
    <w:tmpl w:val="1816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29005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A5"/>
    <w:rsid w:val="000C11D4"/>
    <w:rsid w:val="000C5606"/>
    <w:rsid w:val="00220C06"/>
    <w:rsid w:val="00266649"/>
    <w:rsid w:val="00335562"/>
    <w:rsid w:val="003475B8"/>
    <w:rsid w:val="003D369B"/>
    <w:rsid w:val="00427884"/>
    <w:rsid w:val="00427B7B"/>
    <w:rsid w:val="00A521E2"/>
    <w:rsid w:val="00B760AE"/>
    <w:rsid w:val="00DC76A5"/>
    <w:rsid w:val="00DE71D4"/>
    <w:rsid w:val="00E64E94"/>
    <w:rsid w:val="00F2393E"/>
    <w:rsid w:val="00F659C8"/>
    <w:rsid w:val="00FC196D"/>
    <w:rsid w:val="00FD40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F80A"/>
  <w15:chartTrackingRefBased/>
  <w15:docId w15:val="{11A796F3-9830-4844-8D5E-74D3D290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76A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C76A5"/>
  </w:style>
  <w:style w:type="character" w:styleId="Verwijzingopmerking">
    <w:name w:val="annotation reference"/>
    <w:basedOn w:val="Standaardalinea-lettertype"/>
    <w:uiPriority w:val="99"/>
    <w:semiHidden/>
    <w:unhideWhenUsed/>
    <w:rsid w:val="00F2393E"/>
    <w:rPr>
      <w:sz w:val="16"/>
      <w:szCs w:val="16"/>
    </w:rPr>
  </w:style>
  <w:style w:type="paragraph" w:styleId="Tekstopmerking">
    <w:name w:val="annotation text"/>
    <w:basedOn w:val="Standaard"/>
    <w:link w:val="TekstopmerkingChar"/>
    <w:uiPriority w:val="99"/>
    <w:semiHidden/>
    <w:unhideWhenUsed/>
    <w:rsid w:val="00F2393E"/>
    <w:rPr>
      <w:sz w:val="20"/>
      <w:szCs w:val="20"/>
    </w:rPr>
  </w:style>
  <w:style w:type="character" w:customStyle="1" w:styleId="TekstopmerkingChar">
    <w:name w:val="Tekst opmerking Char"/>
    <w:basedOn w:val="Standaardalinea-lettertype"/>
    <w:link w:val="Tekstopmerking"/>
    <w:uiPriority w:val="99"/>
    <w:semiHidden/>
    <w:rsid w:val="00F2393E"/>
    <w:rPr>
      <w:sz w:val="20"/>
      <w:szCs w:val="20"/>
    </w:rPr>
  </w:style>
  <w:style w:type="paragraph" w:styleId="Onderwerpvanopmerking">
    <w:name w:val="annotation subject"/>
    <w:basedOn w:val="Tekstopmerking"/>
    <w:next w:val="Tekstopmerking"/>
    <w:link w:val="OnderwerpvanopmerkingChar"/>
    <w:uiPriority w:val="99"/>
    <w:semiHidden/>
    <w:unhideWhenUsed/>
    <w:rsid w:val="00F2393E"/>
    <w:rPr>
      <w:b/>
      <w:bCs/>
    </w:rPr>
  </w:style>
  <w:style w:type="character" w:customStyle="1" w:styleId="OnderwerpvanopmerkingChar">
    <w:name w:val="Onderwerp van opmerking Char"/>
    <w:basedOn w:val="TekstopmerkingChar"/>
    <w:link w:val="Onderwerpvanopmerking"/>
    <w:uiPriority w:val="99"/>
    <w:semiHidden/>
    <w:rsid w:val="00F2393E"/>
    <w:rPr>
      <w:b/>
      <w:bCs/>
      <w:sz w:val="20"/>
      <w:szCs w:val="20"/>
    </w:rPr>
  </w:style>
  <w:style w:type="character" w:styleId="Hyperlink">
    <w:name w:val="Hyperlink"/>
    <w:basedOn w:val="Standaardalinea-lettertype"/>
    <w:uiPriority w:val="99"/>
    <w:unhideWhenUsed/>
    <w:rsid w:val="00427B7B"/>
    <w:rPr>
      <w:color w:val="0563C1" w:themeColor="hyperlink"/>
      <w:u w:val="single"/>
    </w:rPr>
  </w:style>
  <w:style w:type="character" w:styleId="Onopgelostemelding">
    <w:name w:val="Unresolved Mention"/>
    <w:basedOn w:val="Standaardalinea-lettertype"/>
    <w:uiPriority w:val="99"/>
    <w:semiHidden/>
    <w:unhideWhenUsed/>
    <w:rsid w:val="00427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poh.nl/voor-scholen/werkwijze/startgesprek-ketenpartn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435d823-2040-4598-ac8c-33ab6a73854c">
      <Terms xmlns="http://schemas.microsoft.com/office/infopath/2007/PartnerControls"/>
    </lcf76f155ced4ddcb4097134ff3c332f>
    <TaxCatchAll xmlns="47d69e0d-4305-4eae-b5cb-7c510970ce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7CDE7A9C93A4982B6A9A48695BC14" ma:contentTypeVersion="13" ma:contentTypeDescription="Een nieuw document maken." ma:contentTypeScope="" ma:versionID="5e3235010933fddb2944845bdbcc29b0">
  <xsd:schema xmlns:xsd="http://www.w3.org/2001/XMLSchema" xmlns:xs="http://www.w3.org/2001/XMLSchema" xmlns:p="http://schemas.microsoft.com/office/2006/metadata/properties" xmlns:ns2="1435d823-2040-4598-ac8c-33ab6a73854c" xmlns:ns3="47d69e0d-4305-4eae-b5cb-7c510970ce7f" targetNamespace="http://schemas.microsoft.com/office/2006/metadata/properties" ma:root="true" ma:fieldsID="f00159bdaf740eaeb850214f8963c9b6" ns2:_="" ns3:_="">
    <xsd:import namespace="1435d823-2040-4598-ac8c-33ab6a73854c"/>
    <xsd:import namespace="47d69e0d-4305-4eae-b5cb-7c510970ce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5d823-2040-4598-ac8c-33ab6a738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03d785a2-f817-4e30-94e1-72025f21dda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69e0d-4305-4eae-b5cb-7c510970ce7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4bf9d842-1892-46a3-84ba-c046a65bd14d}" ma:internalName="TaxCatchAll" ma:showField="CatchAllData" ma:web="47d69e0d-4305-4eae-b5cb-7c510970ce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D972A-E888-40CB-97F8-482132F611E0}">
  <ds:schemaRefs>
    <ds:schemaRef ds:uri="http://schemas.microsoft.com/office/2006/metadata/properties"/>
    <ds:schemaRef ds:uri="http://schemas.microsoft.com/office/infopath/2007/PartnerControls"/>
    <ds:schemaRef ds:uri="1435d823-2040-4598-ac8c-33ab6a73854c"/>
    <ds:schemaRef ds:uri="47d69e0d-4305-4eae-b5cb-7c510970ce7f"/>
  </ds:schemaRefs>
</ds:datastoreItem>
</file>

<file path=customXml/itemProps2.xml><?xml version="1.0" encoding="utf-8"?>
<ds:datastoreItem xmlns:ds="http://schemas.openxmlformats.org/officeDocument/2006/customXml" ds:itemID="{82178B70-B03A-47CC-B5A6-D6FBDCC17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5d823-2040-4598-ac8c-33ab6a73854c"/>
    <ds:schemaRef ds:uri="47d69e0d-4305-4eae-b5cb-7c510970c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1F362-35C6-46D6-9975-67740F00F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200</Words>
  <Characters>1104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Jansen</dc:creator>
  <cp:keywords/>
  <dc:description/>
  <cp:lastModifiedBy>Lisa Mesander</cp:lastModifiedBy>
  <cp:revision>10</cp:revision>
  <dcterms:created xsi:type="dcterms:W3CDTF">2023-07-07T10:56:00Z</dcterms:created>
  <dcterms:modified xsi:type="dcterms:W3CDTF">2023-08-22T11:49:00Z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0x0101005437CDE7A9C93A4982B6A9A48695BC14</vt:lpwstr>
  </property>
  <property fmtid="{D5CDD505-2E9C-101B-9397-08002B2CF9AE}" pid="3" name="MediaServiceImageTags">
    <vt:lpwstr/>
  </property>
</Properties>
</file>